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8FD55" w14:textId="650E51AB" w:rsidR="00FF3DDD" w:rsidRPr="000C1F5B" w:rsidRDefault="00FF3DDD" w:rsidP="00FF3D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sidR="000407D1">
        <w:rPr>
          <w:rFonts w:ascii="Arial" w:hAnsi="Arial" w:cs="Arial"/>
          <w:b/>
          <w:noProof/>
          <w:sz w:val="24"/>
          <w:lang w:val="en-US"/>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393114" w:rsidRPr="00393114">
        <w:rPr>
          <w:rFonts w:ascii="Arial" w:hAnsi="Arial" w:cs="Arial"/>
          <w:b/>
          <w:noProof/>
          <w:sz w:val="24"/>
        </w:rPr>
        <w:t>R4-23</w:t>
      </w:r>
      <w:r w:rsidR="00D947A8">
        <w:rPr>
          <w:rFonts w:ascii="Arial" w:hAnsi="Arial" w:cs="Arial"/>
          <w:b/>
          <w:noProof/>
          <w:sz w:val="24"/>
          <w:lang w:val="en-US"/>
        </w:rPr>
        <w:t>15553</w:t>
      </w:r>
      <w:bookmarkStart w:id="1" w:name="_GoBack"/>
      <w:bookmarkEnd w:id="1"/>
    </w:p>
    <w:p w14:paraId="778B6D0F" w14:textId="7D5883CA" w:rsidR="00FF3DDD" w:rsidRDefault="000407D1" w:rsidP="00FF3DDD">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00FF3DDD" w:rsidRPr="00913BDD">
        <w:rPr>
          <w:rFonts w:ascii="Arial" w:hAnsi="Arial" w:cs="Arial"/>
          <w:b/>
          <w:noProof/>
          <w:sz w:val="24"/>
          <w:lang w:val="en-US"/>
        </w:rPr>
        <w:t>,</w:t>
      </w:r>
      <w:r w:rsidR="00FF3DDD">
        <w:rPr>
          <w:rFonts w:ascii="Arial" w:hAnsi="Arial" w:cs="Arial"/>
          <w:b/>
          <w:noProof/>
          <w:sz w:val="24"/>
          <w:lang w:val="en-US"/>
        </w:rPr>
        <w:t xml:space="preserve"> </w:t>
      </w:r>
      <w:r>
        <w:rPr>
          <w:rFonts w:ascii="Arial" w:hAnsi="Arial" w:cs="Arial"/>
          <w:b/>
          <w:noProof/>
          <w:sz w:val="24"/>
          <w:lang w:val="en-US"/>
        </w:rPr>
        <w:t>China</w:t>
      </w:r>
      <w:r w:rsidR="00FF3DDD">
        <w:rPr>
          <w:rFonts w:ascii="Arial" w:hAnsi="Arial" w:cs="Arial"/>
          <w:b/>
          <w:noProof/>
          <w:sz w:val="24"/>
          <w:lang w:val="en-US"/>
        </w:rPr>
        <w:t>,</w:t>
      </w:r>
      <w:r w:rsidR="00FF3DDD" w:rsidRPr="00913BDD">
        <w:rPr>
          <w:rFonts w:ascii="Arial" w:hAnsi="Arial" w:cs="Arial"/>
          <w:b/>
          <w:noProof/>
          <w:sz w:val="24"/>
          <w:lang w:val="en-US"/>
        </w:rPr>
        <w:t xml:space="preserve"> </w:t>
      </w:r>
      <w:r>
        <w:rPr>
          <w:rFonts w:ascii="Arial" w:hAnsi="Arial" w:cs="Arial"/>
          <w:b/>
          <w:noProof/>
          <w:sz w:val="24"/>
          <w:lang w:val="en-US"/>
        </w:rPr>
        <w:t>October</w:t>
      </w:r>
      <w:r w:rsidR="00FF3DDD" w:rsidRPr="00913BDD">
        <w:rPr>
          <w:rFonts w:ascii="Arial" w:hAnsi="Arial" w:cs="Arial"/>
          <w:b/>
          <w:noProof/>
          <w:sz w:val="24"/>
          <w:lang w:val="en-US"/>
        </w:rPr>
        <w:t xml:space="preserve"> </w:t>
      </w:r>
      <w:r>
        <w:rPr>
          <w:rFonts w:ascii="Arial" w:hAnsi="Arial" w:cs="Arial"/>
          <w:b/>
          <w:noProof/>
          <w:sz w:val="24"/>
          <w:lang w:val="en-US"/>
        </w:rPr>
        <w:t>9</w:t>
      </w:r>
      <w:r w:rsidR="00FF3DDD" w:rsidRPr="00913BDD">
        <w:rPr>
          <w:rFonts w:ascii="Arial" w:hAnsi="Arial" w:cs="Arial"/>
          <w:b/>
          <w:noProof/>
          <w:sz w:val="24"/>
          <w:lang w:val="en-US"/>
        </w:rPr>
        <w:t xml:space="preserve"> –</w:t>
      </w:r>
      <w:r w:rsidR="00FF3DDD">
        <w:rPr>
          <w:rFonts w:ascii="Arial" w:hAnsi="Arial" w:cs="Arial"/>
          <w:b/>
          <w:noProof/>
          <w:sz w:val="24"/>
          <w:lang w:val="en-US"/>
        </w:rPr>
        <w:t xml:space="preserve"> </w:t>
      </w:r>
      <w:r>
        <w:rPr>
          <w:rFonts w:ascii="Arial" w:hAnsi="Arial" w:cs="Arial"/>
          <w:b/>
          <w:noProof/>
          <w:sz w:val="24"/>
          <w:lang w:val="en-US"/>
        </w:rPr>
        <w:t>13</w:t>
      </w:r>
      <w:r w:rsidR="00FF3DDD" w:rsidRPr="00913BDD">
        <w:rPr>
          <w:rFonts w:ascii="Arial" w:hAnsi="Arial" w:cs="Arial"/>
          <w:b/>
          <w:noProof/>
          <w:sz w:val="24"/>
          <w:lang w:val="en-US"/>
        </w:rPr>
        <w:t>, 202</w:t>
      </w:r>
      <w:r w:rsidR="00FF3DDD">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3073693A" w:rsidR="00463675" w:rsidRPr="00CA2863" w:rsidRDefault="00463675" w:rsidP="000C3206">
      <w:pPr>
        <w:spacing w:after="60"/>
        <w:ind w:left="1985" w:hanging="1985"/>
        <w:rPr>
          <w:rFonts w:ascii="Times New Roman" w:hAnsi="Times New Roman" w:cs="Times New Roman"/>
          <w:b/>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w:t>
      </w:r>
      <w:r w:rsidR="00D746A7">
        <w:rPr>
          <w:rFonts w:ascii="Times New Roman" w:hAnsi="Times New Roman" w:cs="Times New Roman"/>
          <w:b/>
          <w:sz w:val="21"/>
          <w:szCs w:val="21"/>
        </w:rPr>
        <w:t>Dr</w:t>
      </w:r>
      <w:r w:rsidR="008E71D1">
        <w:rPr>
          <w:rFonts w:ascii="Times New Roman" w:hAnsi="Times New Roman" w:cs="Times New Roman"/>
          <w:b/>
          <w:sz w:val="21"/>
          <w:szCs w:val="21"/>
        </w:rPr>
        <w:t xml:space="preserve">aft] </w:t>
      </w:r>
      <w:r w:rsidR="000A2902" w:rsidRPr="000A2902">
        <w:rPr>
          <w:rFonts w:ascii="Times New Roman" w:hAnsi="Times New Roman" w:cs="Times New Roman"/>
          <w:b/>
          <w:bCs/>
          <w:sz w:val="21"/>
          <w:szCs w:val="21"/>
        </w:rPr>
        <w:t xml:space="preserve">LS to RAN5 </w:t>
      </w:r>
      <w:r w:rsidR="006C3EA8">
        <w:rPr>
          <w:rFonts w:ascii="Times New Roman" w:hAnsi="Times New Roman" w:cs="Times New Roman"/>
          <w:b/>
          <w:bCs/>
          <w:sz w:val="21"/>
          <w:szCs w:val="21"/>
        </w:rPr>
        <w:t xml:space="preserve">on </w:t>
      </w:r>
      <w:r w:rsidR="006C3EA8" w:rsidRPr="006C3EA8">
        <w:rPr>
          <w:rFonts w:ascii="Times New Roman" w:hAnsi="Times New Roman" w:cs="Times New Roman"/>
          <w:b/>
          <w:bCs/>
          <w:sz w:val="21"/>
          <w:szCs w:val="21"/>
        </w:rPr>
        <w:t>Multi-Rx DL 2AoA spherical coverage test</w:t>
      </w:r>
    </w:p>
    <w:p w14:paraId="528C34C0" w14:textId="32F72E6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21BD628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0C1F5B">
        <w:rPr>
          <w:rFonts w:ascii="Times New Roman" w:hAnsi="Times New Roman" w:cs="Times New Roman"/>
          <w:bCs/>
          <w:sz w:val="21"/>
          <w:szCs w:val="21"/>
        </w:rPr>
        <w:t>Rel-1</w:t>
      </w:r>
      <w:r w:rsidR="006C3EA8">
        <w:rPr>
          <w:rFonts w:ascii="Times New Roman" w:hAnsi="Times New Roman" w:cs="Times New Roman"/>
          <w:bCs/>
          <w:sz w:val="21"/>
          <w:szCs w:val="21"/>
        </w:rPr>
        <w:t>8</w:t>
      </w:r>
    </w:p>
    <w:p w14:paraId="4768D19A" w14:textId="7FDEFD5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C3EA8" w:rsidRPr="006C3EA8">
        <w:rPr>
          <w:rFonts w:ascii="Times New Roman" w:hAnsi="Times New Roman" w:cs="Times New Roman"/>
          <w:bCs/>
          <w:sz w:val="21"/>
          <w:szCs w:val="21"/>
        </w:rPr>
        <w:t>NR_FR2_multiRX_DL</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2FD6FF0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6C3EA8">
        <w:rPr>
          <w:rFonts w:ascii="Times New Roman" w:hAnsi="Times New Roman" w:cs="Times New Roman"/>
          <w:bCs/>
          <w:sz w:val="21"/>
          <w:szCs w:val="21"/>
        </w:rPr>
        <w:t>Samsung, []</w:t>
      </w:r>
      <w:r w:rsidR="00DE6210">
        <w:rPr>
          <w:rFonts w:ascii="Times New Roman" w:hAnsi="Times New Roman" w:cs="Times New Roman"/>
          <w:bCs/>
          <w:sz w:val="21"/>
          <w:szCs w:val="21"/>
        </w:rPr>
        <w:t xml:space="preserve"> (to be R</w:t>
      </w:r>
      <w:r w:rsidR="00CA4791" w:rsidRPr="005E37E4">
        <w:rPr>
          <w:rFonts w:ascii="Times New Roman" w:hAnsi="Times New Roman" w:cs="Times New Roman"/>
          <w:bCs/>
          <w:sz w:val="21"/>
          <w:szCs w:val="21"/>
        </w:rPr>
        <w:t>AN</w:t>
      </w:r>
      <w:r w:rsidR="003A760F">
        <w:rPr>
          <w:rFonts w:ascii="Times New Roman" w:hAnsi="Times New Roman" w:cs="Times New Roman"/>
          <w:bCs/>
          <w:sz w:val="21"/>
          <w:szCs w:val="21"/>
        </w:rPr>
        <w:t>4</w:t>
      </w:r>
      <w:r w:rsidR="00DE6210">
        <w:rPr>
          <w:rFonts w:ascii="Times New Roman" w:hAnsi="Times New Roman" w:cs="Times New Roman"/>
          <w:bCs/>
          <w:sz w:val="21"/>
          <w:szCs w:val="21"/>
        </w:rPr>
        <w:t>)</w:t>
      </w:r>
    </w:p>
    <w:p w14:paraId="771D213C" w14:textId="4C8837AC"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0C1F5B">
        <w:rPr>
          <w:rFonts w:ascii="Times New Roman" w:hAnsi="Times New Roman" w:cs="Times New Roman"/>
          <w:bCs/>
          <w:sz w:val="21"/>
          <w:szCs w:val="21"/>
          <w:lang w:eastAsia="zh-CN"/>
        </w:rPr>
        <w:t>5</w:t>
      </w:r>
    </w:p>
    <w:p w14:paraId="3391057D" w14:textId="3B897B3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25A08C46" w:rsidR="00463675" w:rsidRPr="005E37E4" w:rsidRDefault="00463675">
      <w:pPr>
        <w:pStyle w:val="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FB38FC">
        <w:rPr>
          <w:rFonts w:ascii="Times New Roman" w:hAnsi="Times New Roman" w:cs="Times New Roman"/>
          <w:b w:val="0"/>
          <w:bCs/>
          <w:sz w:val="21"/>
          <w:szCs w:val="21"/>
          <w:lang w:eastAsia="zh-CN"/>
        </w:rPr>
        <w:t>Bozhi Li</w:t>
      </w:r>
    </w:p>
    <w:p w14:paraId="11F051A3" w14:textId="6B1D26D4" w:rsidR="00463675" w:rsidRPr="005E37E4" w:rsidRDefault="00463675">
      <w:pPr>
        <w:pStyle w:val="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hyperlink r:id="rId7" w:history="1">
        <w:r w:rsidR="00DA60F1" w:rsidRPr="00DA60F1">
          <w:rPr>
            <w:rStyle w:val="ab"/>
            <w:rFonts w:ascii="Times New Roman" w:hAnsi="Times New Roman" w:cs="Times New Roman"/>
            <w:b w:val="0"/>
            <w:bCs/>
            <w:sz w:val="21"/>
            <w:szCs w:val="21"/>
          </w:rPr>
          <w:t>bozhi.li@samsung.com</w:t>
        </w:r>
      </w:hyperlink>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ab"/>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1C7A01B4" w14:textId="5C8737C8" w:rsidR="006C3EA8" w:rsidRPr="006C3EA8" w:rsidRDefault="006C3EA8" w:rsidP="006C3EA8">
      <w:pPr>
        <w:spacing w:after="120"/>
        <w:rPr>
          <w:rFonts w:ascii="Times New Roman" w:hAnsi="Times New Roman" w:cs="Times New Roman"/>
          <w:bCs/>
          <w:sz w:val="21"/>
          <w:szCs w:val="21"/>
        </w:rPr>
      </w:pPr>
      <w:r w:rsidRPr="006C3EA8">
        <w:rPr>
          <w:rFonts w:ascii="Times New Roman" w:hAnsi="Times New Roman" w:cs="Times New Roman"/>
          <w:bCs/>
          <w:sz w:val="21"/>
          <w:szCs w:val="21"/>
        </w:rPr>
        <w:t>3GPP RAN4 has discussed channel BW applicability of multi-RX DL requirement. RAN4 agreed that core requirement for multi-Rx will be defined for all supported channel bandwidths, and also agreed that single CBW is selected for core requirement verification</w:t>
      </w:r>
      <w:r>
        <w:rPr>
          <w:rFonts w:ascii="Times New Roman" w:hAnsi="Times New Roman" w:cs="Times New Roman"/>
          <w:bCs/>
          <w:sz w:val="21"/>
          <w:szCs w:val="21"/>
        </w:rPr>
        <w:t xml:space="preserve"> [1]</w:t>
      </w:r>
      <w:r w:rsidRPr="006C3EA8">
        <w:rPr>
          <w:rFonts w:ascii="Times New Roman" w:hAnsi="Times New Roman" w:cs="Times New Roman"/>
          <w:bCs/>
          <w:sz w:val="21"/>
          <w:szCs w:val="21"/>
        </w:rPr>
        <w:t>. 100MHz CBW is suggested as the single CBW from RAN4 perspective.</w:t>
      </w:r>
    </w:p>
    <w:p w14:paraId="5555C758" w14:textId="1CB9A9D4" w:rsidR="00397D6C" w:rsidRPr="006C3EA8" w:rsidRDefault="006C3EA8" w:rsidP="006C3EA8">
      <w:pPr>
        <w:spacing w:after="120"/>
        <w:rPr>
          <w:rFonts w:ascii="Times New Roman" w:hAnsi="Times New Roman" w:cs="Times New Roman"/>
          <w:sz w:val="21"/>
          <w:szCs w:val="21"/>
        </w:rPr>
      </w:pPr>
      <w:r w:rsidRPr="006C3EA8">
        <w:rPr>
          <w:rFonts w:ascii="Times New Roman" w:hAnsi="Times New Roman" w:cs="Times New Roman"/>
          <w:bCs/>
          <w:sz w:val="21"/>
          <w:szCs w:val="21"/>
        </w:rPr>
        <w:t>RAN4 also discussed the temperature applicability of multi-RX DL 2AoA spherical coverage requirement. Since the 2AoA spherical coverage requirement is derived based on the legacy 1AoA spherical coverage requirement, RAN4 agreed to test 2AoA spherical coverage under the same temperature condition as that of legacy 1AoA spherical coverage</w:t>
      </w:r>
      <w:r w:rsidR="005A1052">
        <w:rPr>
          <w:rFonts w:ascii="Times New Roman" w:hAnsi="Times New Roman" w:cs="Times New Roman"/>
          <w:bCs/>
          <w:sz w:val="21"/>
          <w:szCs w:val="21"/>
        </w:rPr>
        <w:t>.</w:t>
      </w:r>
    </w:p>
    <w:p w14:paraId="4EF8D56D" w14:textId="77777777" w:rsidR="00463675" w:rsidRPr="00EF7F4E" w:rsidRDefault="00463675">
      <w:pPr>
        <w:spacing w:after="120"/>
        <w:rPr>
          <w:rFonts w:ascii="Times New Roman" w:hAnsi="Times New Roman" w:cs="Times New Roman"/>
          <w:b/>
          <w:sz w:val="21"/>
          <w:szCs w:val="21"/>
        </w:rPr>
      </w:pPr>
      <w:r w:rsidRPr="00EF7F4E">
        <w:rPr>
          <w:rFonts w:ascii="Times New Roman" w:hAnsi="Times New Roman" w:cs="Times New Roman"/>
          <w:b/>
          <w:sz w:val="21"/>
          <w:szCs w:val="21"/>
        </w:rPr>
        <w:t>2. Actions:</w:t>
      </w:r>
    </w:p>
    <w:p w14:paraId="3B20A412" w14:textId="2DCD5B64" w:rsidR="001526C2" w:rsidRPr="00EF7F4E" w:rsidRDefault="0091443C" w:rsidP="001526C2">
      <w:pPr>
        <w:spacing w:after="120"/>
        <w:rPr>
          <w:rFonts w:ascii="Times New Roman" w:hAnsi="Times New Roman" w:cs="Times New Roman"/>
          <w:b/>
          <w:sz w:val="21"/>
          <w:szCs w:val="21"/>
        </w:rPr>
      </w:pPr>
      <w:bookmarkStart w:id="2" w:name="OLE_LINK17"/>
      <w:r w:rsidRPr="00EF7F4E">
        <w:rPr>
          <w:rFonts w:ascii="Times New Roman" w:hAnsi="Times New Roman" w:cs="Times New Roman"/>
          <w:b/>
          <w:sz w:val="21"/>
          <w:szCs w:val="21"/>
        </w:rPr>
        <w:t>To RAN</w:t>
      </w:r>
      <w:r w:rsidR="003B14B1" w:rsidRPr="00EF7F4E">
        <w:rPr>
          <w:rFonts w:ascii="Times New Roman" w:hAnsi="Times New Roman" w:cs="Times New Roman"/>
          <w:b/>
          <w:sz w:val="21"/>
          <w:szCs w:val="21"/>
        </w:rPr>
        <w:t>5</w:t>
      </w:r>
      <w:r w:rsidR="006C3EA8">
        <w:rPr>
          <w:rFonts w:ascii="Times New Roman" w:hAnsi="Times New Roman" w:cs="Times New Roman"/>
          <w:b/>
          <w:sz w:val="21"/>
          <w:szCs w:val="21"/>
        </w:rPr>
        <w:t>:</w:t>
      </w:r>
    </w:p>
    <w:p w14:paraId="6E430879" w14:textId="0F424381" w:rsidR="0091443C" w:rsidRPr="00EF7F4E" w:rsidRDefault="00463675" w:rsidP="0091443C">
      <w:pPr>
        <w:spacing w:after="120"/>
        <w:ind w:left="993" w:hanging="993"/>
        <w:rPr>
          <w:rFonts w:ascii="Times New Roman" w:hAnsi="Times New Roman" w:cs="Times New Roman"/>
          <w:sz w:val="21"/>
          <w:szCs w:val="21"/>
          <w:lang w:eastAsia="zh-CN"/>
        </w:rPr>
      </w:pPr>
      <w:r w:rsidRPr="00EF7F4E">
        <w:rPr>
          <w:rFonts w:ascii="Times New Roman" w:hAnsi="Times New Roman" w:cs="Times New Roman"/>
          <w:b/>
          <w:sz w:val="21"/>
          <w:szCs w:val="21"/>
        </w:rPr>
        <w:t xml:space="preserve">ACTION: </w:t>
      </w:r>
      <w:r w:rsidRPr="00EF7F4E">
        <w:rPr>
          <w:rFonts w:ascii="Times New Roman" w:hAnsi="Times New Roman" w:cs="Times New Roman"/>
          <w:sz w:val="21"/>
          <w:szCs w:val="21"/>
        </w:rPr>
        <w:tab/>
      </w:r>
      <w:bookmarkEnd w:id="2"/>
      <w:r w:rsidR="006C3EA8" w:rsidRPr="006C3EA8">
        <w:rPr>
          <w:rFonts w:ascii="Times New Roman" w:hAnsi="Times New Roman" w:cs="Times New Roman"/>
          <w:sz w:val="21"/>
          <w:szCs w:val="21"/>
          <w:lang w:eastAsia="zh-CN"/>
        </w:rPr>
        <w:t xml:space="preserve">RAN4 respectfully requests RAN5 to take the above </w:t>
      </w:r>
      <w:r w:rsidR="006C3EA8">
        <w:rPr>
          <w:rFonts w:ascii="Times New Roman" w:hAnsi="Times New Roman" w:cs="Times New Roman"/>
          <w:sz w:val="21"/>
          <w:szCs w:val="21"/>
          <w:lang w:eastAsia="zh-CN"/>
        </w:rPr>
        <w:t>into account in the future work</w:t>
      </w:r>
      <w:r w:rsidR="00AC71C5" w:rsidRPr="00EF7F4E">
        <w:rPr>
          <w:rFonts w:ascii="Times New Roman" w:hAnsi="Times New Roman" w:cs="Times New Roman"/>
          <w:sz w:val="21"/>
          <w:szCs w:val="21"/>
          <w:lang w:eastAsia="zh-CN"/>
        </w:rPr>
        <w:t>.</w:t>
      </w:r>
    </w:p>
    <w:p w14:paraId="1CA9042B" w14:textId="77777777" w:rsidR="00463675" w:rsidRPr="00EF7F4E" w:rsidRDefault="00463675" w:rsidP="00B6611B">
      <w:pPr>
        <w:spacing w:after="120"/>
        <w:rPr>
          <w:rFonts w:ascii="Times New Roman" w:hAnsi="Times New Roman" w:cs="Times New Roman"/>
          <w:sz w:val="21"/>
          <w:szCs w:val="21"/>
        </w:rPr>
      </w:pPr>
    </w:p>
    <w:p w14:paraId="1B11A2FD" w14:textId="3AFB0E8C" w:rsidR="00463675" w:rsidRPr="00EF7F4E" w:rsidRDefault="005C2C6A">
      <w:pPr>
        <w:spacing w:after="120"/>
        <w:rPr>
          <w:rFonts w:ascii="Times New Roman" w:hAnsi="Times New Roman" w:cs="Times New Roman"/>
          <w:b/>
          <w:sz w:val="21"/>
          <w:szCs w:val="21"/>
        </w:rPr>
      </w:pPr>
      <w:r w:rsidRPr="00EF7F4E">
        <w:rPr>
          <w:rFonts w:ascii="Times New Roman" w:hAnsi="Times New Roman" w:cs="Times New Roman"/>
          <w:b/>
          <w:sz w:val="21"/>
          <w:szCs w:val="21"/>
        </w:rPr>
        <w:t>3. Date of Next TSG-RAN WG</w:t>
      </w:r>
      <w:r w:rsidR="00E62EB5" w:rsidRPr="00EF7F4E">
        <w:rPr>
          <w:rFonts w:ascii="Times New Roman" w:hAnsi="Times New Roman" w:cs="Times New Roman"/>
          <w:b/>
          <w:sz w:val="21"/>
          <w:szCs w:val="21"/>
        </w:rPr>
        <w:t>4</w:t>
      </w:r>
      <w:r w:rsidR="00463675" w:rsidRPr="00EF7F4E">
        <w:rPr>
          <w:rFonts w:ascii="Times New Roman" w:hAnsi="Times New Roman" w:cs="Times New Roman"/>
          <w:b/>
          <w:sz w:val="21"/>
          <w:szCs w:val="21"/>
        </w:rPr>
        <w:t xml:space="preserve"> Meetings:</w:t>
      </w:r>
    </w:p>
    <w:p w14:paraId="0EAEE48A" w14:textId="2FF867A0" w:rsidR="002B2E68" w:rsidRDefault="002B2E68" w:rsidP="002B2E68">
      <w:pPr>
        <w:tabs>
          <w:tab w:val="left" w:pos="3119"/>
        </w:tabs>
        <w:spacing w:after="120"/>
        <w:rPr>
          <w:rFonts w:ascii="Times New Roman" w:hAnsi="Times New Roman" w:cs="Times New Roman"/>
          <w:bCs/>
          <w:sz w:val="21"/>
          <w:szCs w:val="21"/>
        </w:rPr>
      </w:pPr>
      <w:r w:rsidRPr="00EF7F4E">
        <w:rPr>
          <w:rFonts w:ascii="Times New Roman" w:hAnsi="Times New Roman" w:cs="Times New Roman"/>
          <w:bCs/>
          <w:sz w:val="21"/>
          <w:szCs w:val="21"/>
        </w:rPr>
        <w:t>TSG</w:t>
      </w:r>
      <w:r w:rsidRPr="00EF7F4E">
        <w:rPr>
          <w:rFonts w:ascii="Times New Roman" w:hAnsi="Times New Roman" w:cs="Times New Roman"/>
          <w:bCs/>
          <w:sz w:val="21"/>
          <w:szCs w:val="21"/>
          <w:lang w:eastAsia="zh-CN"/>
        </w:rPr>
        <w:t xml:space="preserve"> </w:t>
      </w:r>
      <w:r w:rsidRPr="00EF7F4E">
        <w:rPr>
          <w:rFonts w:ascii="Times New Roman" w:hAnsi="Times New Roman" w:cs="Times New Roman"/>
          <w:bCs/>
          <w:sz w:val="21"/>
          <w:szCs w:val="21"/>
        </w:rPr>
        <w:t>RAN</w:t>
      </w:r>
      <w:r w:rsidRPr="00EF7F4E">
        <w:rPr>
          <w:rFonts w:ascii="Times New Roman" w:hAnsi="Times New Roman" w:cs="Times New Roman"/>
          <w:bCs/>
          <w:sz w:val="21"/>
          <w:szCs w:val="21"/>
          <w:lang w:eastAsia="zh-CN"/>
        </w:rPr>
        <w:t xml:space="preserve"> WG4</w:t>
      </w:r>
      <w:r w:rsidRPr="00EF7F4E">
        <w:rPr>
          <w:rFonts w:ascii="Times New Roman" w:hAnsi="Times New Roman" w:cs="Times New Roman"/>
          <w:bCs/>
          <w:sz w:val="21"/>
          <w:szCs w:val="21"/>
        </w:rPr>
        <w:t xml:space="preserve"> Meeting #109</w:t>
      </w:r>
      <w:r w:rsidRPr="00EF7F4E">
        <w:rPr>
          <w:rFonts w:ascii="Times New Roman" w:hAnsi="Times New Roman" w:cs="Times New Roman"/>
          <w:bCs/>
          <w:sz w:val="21"/>
          <w:szCs w:val="21"/>
        </w:rPr>
        <w:tab/>
      </w:r>
      <w:r w:rsidRPr="00EF7F4E">
        <w:rPr>
          <w:rFonts w:ascii="Times New Roman" w:hAnsi="Times New Roman" w:cs="Times New Roman"/>
          <w:bCs/>
          <w:sz w:val="21"/>
          <w:szCs w:val="21"/>
          <w:lang w:eastAsia="zh-CN"/>
        </w:rPr>
        <w:tab/>
        <w:t xml:space="preserve">              </w:t>
      </w:r>
      <w:r w:rsidR="00D47ADB" w:rsidRPr="00EF7F4E">
        <w:rPr>
          <w:rFonts w:ascii="Times New Roman" w:hAnsi="Times New Roman" w:cs="Times New Roman"/>
          <w:sz w:val="21"/>
          <w:szCs w:val="21"/>
          <w:lang w:eastAsia="zh-CN"/>
        </w:rPr>
        <w:t>13</w:t>
      </w:r>
      <w:r w:rsidRPr="00EF7F4E">
        <w:rPr>
          <w:rFonts w:ascii="Times New Roman" w:hAnsi="Times New Roman" w:cs="Times New Roman"/>
          <w:sz w:val="21"/>
          <w:szCs w:val="21"/>
          <w:lang w:eastAsia="zh-CN"/>
        </w:rPr>
        <w:t xml:space="preserve"> – </w:t>
      </w:r>
      <w:r w:rsidR="00D47ADB" w:rsidRPr="00EF7F4E">
        <w:rPr>
          <w:rFonts w:ascii="Times New Roman" w:hAnsi="Times New Roman" w:cs="Times New Roman"/>
          <w:sz w:val="21"/>
          <w:szCs w:val="21"/>
          <w:lang w:eastAsia="zh-CN"/>
        </w:rPr>
        <w:t>17</w:t>
      </w:r>
      <w:r w:rsidRPr="00EF7F4E">
        <w:rPr>
          <w:rFonts w:ascii="Times New Roman" w:hAnsi="Times New Roman" w:cs="Times New Roman"/>
          <w:sz w:val="21"/>
          <w:szCs w:val="21"/>
          <w:lang w:eastAsia="zh-CN"/>
        </w:rPr>
        <w:t xml:space="preserve"> </w:t>
      </w:r>
      <w:r w:rsidR="000407D1">
        <w:rPr>
          <w:rFonts w:ascii="Times New Roman" w:hAnsi="Times New Roman" w:cs="Times New Roman"/>
          <w:sz w:val="21"/>
          <w:szCs w:val="21"/>
          <w:lang w:eastAsia="zh-CN"/>
        </w:rPr>
        <w:t>November</w:t>
      </w:r>
      <w:r w:rsidRPr="00EF7F4E">
        <w:rPr>
          <w:rFonts w:ascii="Times New Roman" w:hAnsi="Times New Roman" w:cs="Times New Roman"/>
          <w:sz w:val="21"/>
          <w:szCs w:val="21"/>
          <w:lang w:eastAsia="zh-CN"/>
        </w:rPr>
        <w:t xml:space="preserve"> 2023</w:t>
      </w:r>
      <w:r w:rsidRPr="00EF7F4E">
        <w:rPr>
          <w:rFonts w:ascii="Times New Roman" w:hAnsi="Times New Roman" w:cs="Times New Roman"/>
          <w:bCs/>
          <w:sz w:val="21"/>
          <w:szCs w:val="21"/>
        </w:rPr>
        <w:tab/>
      </w:r>
      <w:r w:rsidRPr="00EF7F4E">
        <w:rPr>
          <w:rFonts w:ascii="Times New Roman" w:hAnsi="Times New Roman" w:cs="Times New Roman"/>
          <w:bCs/>
          <w:sz w:val="21"/>
          <w:szCs w:val="21"/>
        </w:rPr>
        <w:tab/>
      </w:r>
      <w:r w:rsidRPr="00EF7F4E">
        <w:rPr>
          <w:rFonts w:ascii="Times New Roman" w:hAnsi="Times New Roman" w:cs="Times New Roman"/>
          <w:bCs/>
          <w:sz w:val="21"/>
          <w:szCs w:val="21"/>
        </w:rPr>
        <w:tab/>
        <w:t>Chicago, US</w:t>
      </w:r>
    </w:p>
    <w:p w14:paraId="66663734" w14:textId="63D7881C" w:rsidR="000407D1" w:rsidRPr="00EF7F4E" w:rsidRDefault="000407D1" w:rsidP="002B2E68">
      <w:pPr>
        <w:tabs>
          <w:tab w:val="left" w:pos="3119"/>
        </w:tabs>
        <w:spacing w:after="120"/>
        <w:rPr>
          <w:rFonts w:ascii="Times New Roman" w:hAnsi="Times New Roman" w:cs="Times New Roman"/>
          <w:bCs/>
          <w:sz w:val="21"/>
          <w:szCs w:val="21"/>
        </w:rPr>
      </w:pPr>
      <w:r>
        <w:rPr>
          <w:rFonts w:ascii="Times New Roman" w:hAnsi="Times New Roman" w:cs="Times New Roman"/>
          <w:bCs/>
          <w:sz w:val="21"/>
          <w:szCs w:val="21"/>
        </w:rPr>
        <w:t>TSG RAN WG4 Meeting #110</w:t>
      </w:r>
      <w:r>
        <w:rPr>
          <w:rFonts w:ascii="Times New Roman" w:hAnsi="Times New Roman" w:cs="Times New Roman"/>
          <w:bCs/>
          <w:sz w:val="21"/>
          <w:szCs w:val="21"/>
        </w:rPr>
        <w:tab/>
      </w:r>
      <w:r>
        <w:rPr>
          <w:rFonts w:ascii="Times New Roman" w:hAnsi="Times New Roman" w:cs="Times New Roman"/>
          <w:bCs/>
          <w:sz w:val="21"/>
          <w:szCs w:val="21"/>
        </w:rPr>
        <w:tab/>
      </w:r>
      <w:r>
        <w:rPr>
          <w:rFonts w:ascii="Times New Roman" w:hAnsi="Times New Roman" w:cs="Times New Roman"/>
          <w:bCs/>
          <w:sz w:val="21"/>
          <w:szCs w:val="21"/>
        </w:rPr>
        <w:tab/>
        <w:t>26 February – 1 March 2024</w:t>
      </w:r>
      <w:r>
        <w:rPr>
          <w:rFonts w:ascii="Times New Roman" w:hAnsi="Times New Roman" w:cs="Times New Roman"/>
          <w:bCs/>
          <w:sz w:val="21"/>
          <w:szCs w:val="21"/>
        </w:rPr>
        <w:tab/>
      </w:r>
      <w:r>
        <w:rPr>
          <w:rFonts w:ascii="Times New Roman" w:hAnsi="Times New Roman" w:cs="Times New Roman"/>
          <w:bCs/>
          <w:sz w:val="21"/>
          <w:szCs w:val="21"/>
        </w:rPr>
        <w:tab/>
        <w:t>Athens, Greece</w:t>
      </w:r>
    </w:p>
    <w:p w14:paraId="116956E1" w14:textId="77777777" w:rsidR="009F1E4D" w:rsidRPr="00EF7F4E" w:rsidRDefault="009F1E4D" w:rsidP="00963EA6">
      <w:pPr>
        <w:tabs>
          <w:tab w:val="left" w:pos="3119"/>
        </w:tabs>
        <w:spacing w:after="120"/>
        <w:rPr>
          <w:rFonts w:ascii="Times New Roman" w:hAnsi="Times New Roman" w:cs="Times New Roman"/>
          <w:bCs/>
          <w:sz w:val="21"/>
          <w:szCs w:val="21"/>
        </w:rPr>
      </w:pPr>
    </w:p>
    <w:p w14:paraId="581ED0D0" w14:textId="4AEB18F6" w:rsidR="009F1E4D" w:rsidRPr="00EF7F4E" w:rsidRDefault="009F1E4D" w:rsidP="009F1E4D">
      <w:pPr>
        <w:spacing w:after="120"/>
        <w:rPr>
          <w:rFonts w:ascii="Times New Roman" w:hAnsi="Times New Roman" w:cs="Times New Roman"/>
          <w:b/>
          <w:sz w:val="21"/>
          <w:szCs w:val="21"/>
        </w:rPr>
      </w:pPr>
      <w:r w:rsidRPr="00EF7F4E">
        <w:rPr>
          <w:rFonts w:ascii="Times New Roman" w:hAnsi="Times New Roman" w:cs="Times New Roman"/>
          <w:b/>
          <w:sz w:val="21"/>
          <w:szCs w:val="21"/>
        </w:rPr>
        <w:t xml:space="preserve">4. Reference </w:t>
      </w:r>
    </w:p>
    <w:p w14:paraId="2A62021D" w14:textId="45296294" w:rsidR="00BE4126" w:rsidRPr="00EF7F4E" w:rsidRDefault="00CC2BA1" w:rsidP="00660C13">
      <w:pPr>
        <w:numPr>
          <w:ilvl w:val="0"/>
          <w:numId w:val="30"/>
        </w:numPr>
        <w:tabs>
          <w:tab w:val="left" w:pos="3119"/>
        </w:tabs>
        <w:spacing w:after="120"/>
        <w:rPr>
          <w:rFonts w:ascii="Times New Roman" w:hAnsi="Times New Roman" w:cs="Times New Roman"/>
          <w:sz w:val="21"/>
          <w:szCs w:val="21"/>
        </w:rPr>
      </w:pPr>
      <w:r>
        <w:rPr>
          <w:rFonts w:ascii="Times New Roman" w:hAnsi="Times New Roman" w:cs="Times New Roman"/>
          <w:bCs/>
          <w:sz w:val="21"/>
          <w:szCs w:val="21"/>
        </w:rPr>
        <w:t>R4-2306604</w:t>
      </w:r>
      <w:r w:rsidR="00132124">
        <w:rPr>
          <w:rFonts w:ascii="Times New Roman" w:hAnsi="Times New Roman" w:cs="Times New Roman"/>
          <w:bCs/>
          <w:sz w:val="21"/>
          <w:szCs w:val="21"/>
        </w:rPr>
        <w:t xml:space="preserve">, </w:t>
      </w:r>
      <w:r w:rsidR="000A2902" w:rsidRPr="00EF7F4E">
        <w:rPr>
          <w:rFonts w:ascii="Times New Roman" w:hAnsi="Times New Roman" w:cs="Times New Roman"/>
          <w:bCs/>
          <w:sz w:val="21"/>
          <w:szCs w:val="21"/>
        </w:rPr>
        <w:t>“</w:t>
      </w:r>
      <w:r w:rsidRPr="00CC2BA1">
        <w:rPr>
          <w:rFonts w:ascii="Times New Roman" w:hAnsi="Times New Roman" w:cs="Times New Roman"/>
          <w:bCs/>
          <w:sz w:val="21"/>
          <w:szCs w:val="21"/>
        </w:rPr>
        <w:t>WF on FR2-1 UERF requirements for FR2 multi-Rx</w:t>
      </w:r>
      <w:r w:rsidR="000A2902" w:rsidRPr="00EF7F4E">
        <w:rPr>
          <w:rFonts w:ascii="Times New Roman" w:hAnsi="Times New Roman" w:cs="Times New Roman"/>
          <w:bCs/>
          <w:sz w:val="21"/>
          <w:szCs w:val="21"/>
        </w:rPr>
        <w:t>”</w:t>
      </w:r>
      <w:r w:rsidR="00660C13">
        <w:rPr>
          <w:rFonts w:ascii="Times New Roman" w:hAnsi="Times New Roman" w:cs="Times New Roman"/>
          <w:bCs/>
          <w:sz w:val="21"/>
          <w:szCs w:val="21"/>
        </w:rPr>
        <w:t>, RAN4#</w:t>
      </w:r>
      <w:r w:rsidR="00660C13" w:rsidRPr="00660C13">
        <w:rPr>
          <w:rFonts w:ascii="Times New Roman" w:hAnsi="Times New Roman" w:cs="Times New Roman"/>
          <w:bCs/>
          <w:sz w:val="21"/>
          <w:szCs w:val="21"/>
        </w:rPr>
        <w:t>106bis-e</w:t>
      </w:r>
      <w:r w:rsidR="00660C13">
        <w:rPr>
          <w:rFonts w:ascii="Times New Roman" w:hAnsi="Times New Roman" w:cs="Times New Roman"/>
          <w:bCs/>
          <w:sz w:val="21"/>
          <w:szCs w:val="21"/>
        </w:rPr>
        <w:t xml:space="preserve">, </w:t>
      </w:r>
      <w:r w:rsidR="00660C13" w:rsidRPr="00660C13">
        <w:rPr>
          <w:rFonts w:ascii="Times New Roman" w:hAnsi="Times New Roman" w:cs="Times New Roman"/>
          <w:bCs/>
          <w:sz w:val="21"/>
          <w:szCs w:val="21"/>
        </w:rPr>
        <w:t>Online, April 17 – April 26, 2023</w:t>
      </w:r>
    </w:p>
    <w:sectPr w:rsidR="00BE4126" w:rsidRPr="00EF7F4E">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33DE81B" w16cex:dateUtc="2023-09-14T1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36FA8" w16cid:durableId="333DE8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496A4" w14:textId="77777777" w:rsidR="006C70F6" w:rsidRDefault="006C70F6">
      <w:pPr>
        <w:rPr>
          <w:rFonts w:hint="eastAsia"/>
        </w:rPr>
      </w:pPr>
      <w:r>
        <w:separator/>
      </w:r>
    </w:p>
  </w:endnote>
  <w:endnote w:type="continuationSeparator" w:id="0">
    <w:p w14:paraId="28522E1C" w14:textId="77777777" w:rsidR="006C70F6" w:rsidRDefault="006C70F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3105E" w14:textId="77777777" w:rsidR="006C70F6" w:rsidRDefault="006C70F6">
      <w:pPr>
        <w:rPr>
          <w:rFonts w:hint="eastAsia"/>
        </w:rPr>
      </w:pPr>
      <w:r>
        <w:separator/>
      </w:r>
    </w:p>
  </w:footnote>
  <w:footnote w:type="continuationSeparator" w:id="0">
    <w:p w14:paraId="7CC526DB" w14:textId="77777777" w:rsidR="006C70F6" w:rsidRDefault="006C70F6">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宋体" w:hAnsi="宋体"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20"/>
  </w:num>
  <w:num w:numId="3">
    <w:abstractNumId w:val="15"/>
  </w:num>
  <w:num w:numId="4">
    <w:abstractNumId w:val="5"/>
  </w:num>
  <w:num w:numId="5">
    <w:abstractNumId w:val="11"/>
  </w:num>
  <w:num w:numId="6">
    <w:abstractNumId w:val="17"/>
  </w:num>
  <w:num w:numId="7">
    <w:abstractNumId w:val="4"/>
  </w:num>
  <w:num w:numId="8">
    <w:abstractNumId w:val="2"/>
  </w:num>
  <w:num w:numId="9">
    <w:abstractNumId w:val="7"/>
  </w:num>
  <w:num w:numId="10">
    <w:abstractNumId w:val="27"/>
  </w:num>
  <w:num w:numId="11">
    <w:abstractNumId w:val="6"/>
  </w:num>
  <w:num w:numId="12">
    <w:abstractNumId w:val="19"/>
  </w:num>
  <w:num w:numId="13">
    <w:abstractNumId w:val="25"/>
  </w:num>
  <w:num w:numId="14">
    <w:abstractNumId w:val="1"/>
  </w:num>
  <w:num w:numId="15">
    <w:abstractNumId w:val="21"/>
  </w:num>
  <w:num w:numId="16">
    <w:abstractNumId w:val="9"/>
  </w:num>
  <w:num w:numId="17">
    <w:abstractNumId w:val="28"/>
  </w:num>
  <w:num w:numId="18">
    <w:abstractNumId w:val="16"/>
  </w:num>
  <w:num w:numId="19">
    <w:abstractNumId w:val="3"/>
  </w:num>
  <w:num w:numId="20">
    <w:abstractNumId w:val="24"/>
  </w:num>
  <w:num w:numId="21">
    <w:abstractNumId w:val="18"/>
  </w:num>
  <w:num w:numId="22">
    <w:abstractNumId w:val="13"/>
  </w:num>
  <w:num w:numId="23">
    <w:abstractNumId w:val="8"/>
  </w:num>
  <w:num w:numId="24">
    <w:abstractNumId w:val="12"/>
  </w:num>
  <w:num w:numId="25">
    <w:abstractNumId w:val="0"/>
  </w:num>
  <w:num w:numId="26">
    <w:abstractNumId w:val="26"/>
  </w:num>
  <w:num w:numId="27">
    <w:abstractNumId w:val="29"/>
  </w:num>
  <w:num w:numId="28">
    <w:abstractNumId w:val="23"/>
  </w:num>
  <w:num w:numId="29">
    <w:abstractNumId w:val="10"/>
  </w:num>
  <w:num w:numId="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1B7"/>
    <w:rsid w:val="00012A27"/>
    <w:rsid w:val="00012BED"/>
    <w:rsid w:val="000148A2"/>
    <w:rsid w:val="00015DE5"/>
    <w:rsid w:val="000407D1"/>
    <w:rsid w:val="00040A75"/>
    <w:rsid w:val="000425C1"/>
    <w:rsid w:val="00054FBE"/>
    <w:rsid w:val="000618F1"/>
    <w:rsid w:val="000626AE"/>
    <w:rsid w:val="00067361"/>
    <w:rsid w:val="0006775A"/>
    <w:rsid w:val="0007062C"/>
    <w:rsid w:val="00075686"/>
    <w:rsid w:val="000A1A44"/>
    <w:rsid w:val="000A2902"/>
    <w:rsid w:val="000B0783"/>
    <w:rsid w:val="000B3269"/>
    <w:rsid w:val="000B3BBD"/>
    <w:rsid w:val="000B3FB7"/>
    <w:rsid w:val="000C1F5B"/>
    <w:rsid w:val="000C3206"/>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2124"/>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63C2"/>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152"/>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251A"/>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533A6"/>
    <w:rsid w:val="00353590"/>
    <w:rsid w:val="00354DB5"/>
    <w:rsid w:val="00355EF3"/>
    <w:rsid w:val="00363687"/>
    <w:rsid w:val="00365364"/>
    <w:rsid w:val="00372906"/>
    <w:rsid w:val="00380012"/>
    <w:rsid w:val="00381655"/>
    <w:rsid w:val="00381A88"/>
    <w:rsid w:val="00391CA6"/>
    <w:rsid w:val="00393114"/>
    <w:rsid w:val="003977DA"/>
    <w:rsid w:val="00397D6C"/>
    <w:rsid w:val="003A0AFD"/>
    <w:rsid w:val="003A0F99"/>
    <w:rsid w:val="003A2FCD"/>
    <w:rsid w:val="003A4B84"/>
    <w:rsid w:val="003A760F"/>
    <w:rsid w:val="003B0D08"/>
    <w:rsid w:val="003B14B1"/>
    <w:rsid w:val="003B5C0D"/>
    <w:rsid w:val="003C0975"/>
    <w:rsid w:val="003C512F"/>
    <w:rsid w:val="003C666F"/>
    <w:rsid w:val="003D1F83"/>
    <w:rsid w:val="003D3845"/>
    <w:rsid w:val="003D5EFC"/>
    <w:rsid w:val="003E6B6E"/>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3EEB"/>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5425"/>
    <w:rsid w:val="005576A1"/>
    <w:rsid w:val="00560DB1"/>
    <w:rsid w:val="0056124F"/>
    <w:rsid w:val="00592655"/>
    <w:rsid w:val="005934E8"/>
    <w:rsid w:val="005941C5"/>
    <w:rsid w:val="005A1052"/>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0C13"/>
    <w:rsid w:val="00663005"/>
    <w:rsid w:val="0067024C"/>
    <w:rsid w:val="00670B91"/>
    <w:rsid w:val="00672B47"/>
    <w:rsid w:val="00673396"/>
    <w:rsid w:val="00677509"/>
    <w:rsid w:val="00683B2E"/>
    <w:rsid w:val="00685C31"/>
    <w:rsid w:val="00691D34"/>
    <w:rsid w:val="006927D6"/>
    <w:rsid w:val="00696AEA"/>
    <w:rsid w:val="00697856"/>
    <w:rsid w:val="006A026E"/>
    <w:rsid w:val="006A19C7"/>
    <w:rsid w:val="006B0FFC"/>
    <w:rsid w:val="006B3CBD"/>
    <w:rsid w:val="006B45C2"/>
    <w:rsid w:val="006C0D8B"/>
    <w:rsid w:val="006C1CFF"/>
    <w:rsid w:val="006C1E78"/>
    <w:rsid w:val="006C2D45"/>
    <w:rsid w:val="006C3EA8"/>
    <w:rsid w:val="006C70F6"/>
    <w:rsid w:val="006E0AAF"/>
    <w:rsid w:val="006E7747"/>
    <w:rsid w:val="006F25C6"/>
    <w:rsid w:val="006F2719"/>
    <w:rsid w:val="00701A28"/>
    <w:rsid w:val="0070423D"/>
    <w:rsid w:val="00712F9F"/>
    <w:rsid w:val="00720A3D"/>
    <w:rsid w:val="0072280D"/>
    <w:rsid w:val="00727511"/>
    <w:rsid w:val="007310C6"/>
    <w:rsid w:val="0073148E"/>
    <w:rsid w:val="00742A17"/>
    <w:rsid w:val="00744635"/>
    <w:rsid w:val="00763C40"/>
    <w:rsid w:val="00774F34"/>
    <w:rsid w:val="00792184"/>
    <w:rsid w:val="0079273A"/>
    <w:rsid w:val="00794390"/>
    <w:rsid w:val="00794FE2"/>
    <w:rsid w:val="007A1FDC"/>
    <w:rsid w:val="007A4C79"/>
    <w:rsid w:val="007B1781"/>
    <w:rsid w:val="007B3B4A"/>
    <w:rsid w:val="007B3F55"/>
    <w:rsid w:val="007B4F20"/>
    <w:rsid w:val="007B4F4C"/>
    <w:rsid w:val="007D4606"/>
    <w:rsid w:val="007E3CEC"/>
    <w:rsid w:val="007E4486"/>
    <w:rsid w:val="007F2366"/>
    <w:rsid w:val="007F4B14"/>
    <w:rsid w:val="007F582F"/>
    <w:rsid w:val="0080304D"/>
    <w:rsid w:val="008046B4"/>
    <w:rsid w:val="008103DA"/>
    <w:rsid w:val="008161AC"/>
    <w:rsid w:val="00825673"/>
    <w:rsid w:val="0083005E"/>
    <w:rsid w:val="008315DB"/>
    <w:rsid w:val="00833EFD"/>
    <w:rsid w:val="00837F9F"/>
    <w:rsid w:val="0085272B"/>
    <w:rsid w:val="00853F34"/>
    <w:rsid w:val="00855925"/>
    <w:rsid w:val="00855E28"/>
    <w:rsid w:val="0086238B"/>
    <w:rsid w:val="008636C5"/>
    <w:rsid w:val="00863955"/>
    <w:rsid w:val="00865C85"/>
    <w:rsid w:val="00866789"/>
    <w:rsid w:val="00877906"/>
    <w:rsid w:val="00887810"/>
    <w:rsid w:val="008B21CD"/>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03A8"/>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116F"/>
    <w:rsid w:val="009E4A8B"/>
    <w:rsid w:val="009E6DE7"/>
    <w:rsid w:val="009F06E4"/>
    <w:rsid w:val="009F1E4D"/>
    <w:rsid w:val="009F38A1"/>
    <w:rsid w:val="009F4AC9"/>
    <w:rsid w:val="009F5174"/>
    <w:rsid w:val="009F7C4C"/>
    <w:rsid w:val="00A0213A"/>
    <w:rsid w:val="00A0368F"/>
    <w:rsid w:val="00A05506"/>
    <w:rsid w:val="00A145C3"/>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1449"/>
    <w:rsid w:val="00B05A41"/>
    <w:rsid w:val="00B07C56"/>
    <w:rsid w:val="00B10692"/>
    <w:rsid w:val="00B132CB"/>
    <w:rsid w:val="00B20E20"/>
    <w:rsid w:val="00B517F6"/>
    <w:rsid w:val="00B5587F"/>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0EB7"/>
    <w:rsid w:val="00CC1B03"/>
    <w:rsid w:val="00CC2BA1"/>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746A7"/>
    <w:rsid w:val="00D75BD4"/>
    <w:rsid w:val="00D808C7"/>
    <w:rsid w:val="00D82E43"/>
    <w:rsid w:val="00D845E2"/>
    <w:rsid w:val="00D84730"/>
    <w:rsid w:val="00D917F9"/>
    <w:rsid w:val="00D939A0"/>
    <w:rsid w:val="00D947A8"/>
    <w:rsid w:val="00D955B9"/>
    <w:rsid w:val="00DA0BB6"/>
    <w:rsid w:val="00DA14D5"/>
    <w:rsid w:val="00DA31A1"/>
    <w:rsid w:val="00DA44FD"/>
    <w:rsid w:val="00DA60F1"/>
    <w:rsid w:val="00DB0EC2"/>
    <w:rsid w:val="00DB298A"/>
    <w:rsid w:val="00DB31F2"/>
    <w:rsid w:val="00DB6E0A"/>
    <w:rsid w:val="00DC35E2"/>
    <w:rsid w:val="00DC4A95"/>
    <w:rsid w:val="00DC4AC7"/>
    <w:rsid w:val="00DD2FE3"/>
    <w:rsid w:val="00DE54F1"/>
    <w:rsid w:val="00DE6210"/>
    <w:rsid w:val="00DE7B78"/>
    <w:rsid w:val="00E029CD"/>
    <w:rsid w:val="00E108B3"/>
    <w:rsid w:val="00E209E4"/>
    <w:rsid w:val="00E23AE1"/>
    <w:rsid w:val="00E2715F"/>
    <w:rsid w:val="00E35A51"/>
    <w:rsid w:val="00E5415F"/>
    <w:rsid w:val="00E55DA3"/>
    <w:rsid w:val="00E5695F"/>
    <w:rsid w:val="00E57EE8"/>
    <w:rsid w:val="00E62EB5"/>
    <w:rsid w:val="00E6345A"/>
    <w:rsid w:val="00E7332E"/>
    <w:rsid w:val="00E77221"/>
    <w:rsid w:val="00E83AE2"/>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2C79"/>
    <w:rsid w:val="00ED3728"/>
    <w:rsid w:val="00EE12DF"/>
    <w:rsid w:val="00EE18EC"/>
    <w:rsid w:val="00EE5311"/>
    <w:rsid w:val="00EE64BF"/>
    <w:rsid w:val="00EE7D77"/>
    <w:rsid w:val="00EF2DD6"/>
    <w:rsid w:val="00EF7F4E"/>
    <w:rsid w:val="00F043A5"/>
    <w:rsid w:val="00F0630D"/>
    <w:rsid w:val="00F10887"/>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A6FEB"/>
    <w:rsid w:val="00FB07B9"/>
    <w:rsid w:val="00FB1602"/>
    <w:rsid w:val="00FB210E"/>
    <w:rsid w:val="00FB2352"/>
    <w:rsid w:val="00FB297A"/>
    <w:rsid w:val="00FB38FC"/>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Tahoma" w:hAnsi="Tahoma"/>
      <w:b/>
      <w:sz w:val="24"/>
    </w:rPr>
  </w:style>
  <w:style w:type="paragraph" w:styleId="2">
    <w:name w:val="heading 2"/>
    <w:aliases w:val="H2,h2"/>
    <w:basedOn w:val="a"/>
    <w:next w:val="a"/>
    <w:qFormat/>
    <w:pPr>
      <w:keepNext/>
      <w:ind w:right="284"/>
      <w:outlineLvl w:val="1"/>
    </w:pPr>
    <w:rPr>
      <w:rFonts w:ascii="Tahoma" w:hAnsi="Tahoma"/>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Tahoma" w:hAnsi="Tahoma"/>
      <w:b/>
    </w:rPr>
  </w:style>
  <w:style w:type="paragraph" w:styleId="5">
    <w:name w:val="heading 5"/>
    <w:aliases w:val="h5"/>
    <w:basedOn w:val="a"/>
    <w:next w:val="a"/>
    <w:qFormat/>
    <w:pPr>
      <w:keepNext/>
      <w:jc w:val="center"/>
      <w:outlineLvl w:val="4"/>
    </w:pPr>
    <w:rPr>
      <w:rFonts w:ascii="Tahoma" w:hAnsi="Tahoma"/>
      <w:b/>
      <w:sz w:val="24"/>
    </w:rPr>
  </w:style>
  <w:style w:type="paragraph" w:styleId="6">
    <w:name w:val="heading 6"/>
    <w:aliases w:val="h6"/>
    <w:basedOn w:val="a"/>
    <w:next w:val="a"/>
    <w:qFormat/>
    <w:pPr>
      <w:keepNext/>
      <w:outlineLvl w:val="5"/>
    </w:pPr>
    <w:rPr>
      <w:rFonts w:ascii="Tahoma" w:hAnsi="Tahoma"/>
      <w:b/>
      <w:color w:val="C0C0C0"/>
      <w:sz w:val="24"/>
    </w:rPr>
  </w:style>
  <w:style w:type="paragraph" w:styleId="7">
    <w:name w:val="heading 7"/>
    <w:basedOn w:val="a"/>
    <w:next w:val="a"/>
    <w:qFormat/>
    <w:pPr>
      <w:keepNext/>
      <w:tabs>
        <w:tab w:val="left" w:pos="2694"/>
      </w:tabs>
      <w:ind w:left="708"/>
      <w:outlineLvl w:val="6"/>
    </w:pPr>
    <w:rPr>
      <w:rFonts w:ascii="Tahoma" w:hAnsi="Tahoma"/>
      <w:b/>
      <w:color w:val="0000FF"/>
    </w:rPr>
  </w:style>
  <w:style w:type="paragraph" w:styleId="8">
    <w:name w:val="heading 8"/>
    <w:basedOn w:val="a"/>
    <w:next w:val="a"/>
    <w:qFormat/>
    <w:pPr>
      <w:keepNext/>
      <w:spacing w:after="120"/>
      <w:ind w:left="1985" w:hanging="1985"/>
      <w:outlineLvl w:val="7"/>
    </w:pPr>
    <w:rPr>
      <w:rFonts w:ascii="Tahoma" w:hAnsi="Tahoma"/>
      <w:b/>
      <w:sz w:val="22"/>
    </w:rPr>
  </w:style>
  <w:style w:type="paragraph" w:styleId="9">
    <w:name w:val="heading 9"/>
    <w:basedOn w:val="a"/>
    <w:next w:val="a"/>
    <w:qFormat/>
    <w:pPr>
      <w:keepNext/>
      <w:spacing w:after="120"/>
      <w:ind w:left="1985" w:hanging="1985"/>
      <w:outlineLvl w:val="8"/>
    </w:pPr>
    <w:rPr>
      <w:rFonts w:ascii="Tahoma" w:hAnsi="Tahom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Tahoma" w:hAnsi="Tahoma"/>
    </w:rPr>
  </w:style>
  <w:style w:type="character" w:styleId="a6">
    <w:name w:val="page number"/>
    <w:basedOn w:val="a0"/>
    <w:semiHidden/>
  </w:style>
  <w:style w:type="paragraph" w:customStyle="1" w:styleId="B1">
    <w:name w:val="B1"/>
    <w:basedOn w:val="a"/>
    <w:link w:val="B1Char1"/>
    <w:qFormat/>
    <w:pPr>
      <w:ind w:left="567" w:hanging="567"/>
      <w:jc w:val="both"/>
    </w:pPr>
    <w:rPr>
      <w:rFonts w:ascii="Tahoma" w:hAnsi="Tahoma"/>
    </w:rPr>
  </w:style>
  <w:style w:type="paragraph" w:customStyle="1" w:styleId="00BodyText">
    <w:name w:val="00 BodyText"/>
    <w:basedOn w:val="a"/>
    <w:pPr>
      <w:spacing w:after="220"/>
    </w:pPr>
    <w:rPr>
      <w:rFonts w:ascii="Tahoma" w:hAnsi="Tahoma"/>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Tahoma" w:hAnsi="Tahoma"/>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Tahoma" w:hAnsi="Tahoma"/>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Pr>
      <w:rFonts w:ascii="Tahoma" w:hAnsi="Tahoma" w:cs="Tahoma"/>
      <w:color w:val="FF0000"/>
    </w:rPr>
  </w:style>
  <w:style w:type="paragraph" w:styleId="aa">
    <w:name w:val="Balloon Text"/>
    <w:basedOn w:val="a"/>
    <w:link w:val="Char2"/>
    <w:uiPriority w:val="99"/>
    <w:semiHidden/>
    <w:unhideWhenUsed/>
    <w:rsid w:val="00923E7C"/>
    <w:rPr>
      <w:rFonts w:ascii="MS Mincho" w:hAnsi="MS Mincho" w:cs="MS Mincho"/>
      <w:sz w:val="16"/>
      <w:szCs w:val="16"/>
    </w:rPr>
  </w:style>
  <w:style w:type="character" w:customStyle="1" w:styleId="Char2">
    <w:name w:val="批注框文本 Char"/>
    <w:link w:val="aa"/>
    <w:uiPriority w:val="99"/>
    <w:semiHidden/>
    <w:rsid w:val="00923E7C"/>
    <w:rPr>
      <w:rFonts w:ascii="MS Mincho" w:hAnsi="MS Mincho" w:cs="MS Mincho"/>
      <w:sz w:val="16"/>
      <w:szCs w:val="16"/>
      <w:lang w:val="en-GB"/>
    </w:rPr>
  </w:style>
  <w:style w:type="character" w:styleId="ab">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a"/>
    <w:link w:val="CRCoverPageZchn"/>
    <w:rsid w:val="009A378E"/>
    <w:pPr>
      <w:spacing w:after="120"/>
    </w:pPr>
    <w:rPr>
      <w:rFonts w:ascii="Tahoma" w:hAnsi="Tahoma" w:cs="Tahoma"/>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B0EC2"/>
    <w:rPr>
      <w:lang w:val="en-GB" w:eastAsia="en-US"/>
    </w:rPr>
  </w:style>
  <w:style w:type="character" w:customStyle="1" w:styleId="ac">
    <w:name w:val="页眉 字符"/>
    <w:semiHidden/>
    <w:rsid w:val="00355EF3"/>
    <w:rPr>
      <w:lang w:val="en-GB" w:eastAsia="en-US"/>
    </w:rPr>
  </w:style>
  <w:style w:type="paragraph" w:styleId="ad">
    <w:name w:val="annotation subject"/>
    <w:basedOn w:val="a5"/>
    <w:next w:val="a5"/>
    <w:link w:val="Char3"/>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har0">
    <w:name w:val="批注文字 Char"/>
    <w:link w:val="a5"/>
    <w:semiHidden/>
    <w:rsid w:val="000011B7"/>
    <w:rPr>
      <w:rFonts w:ascii="Tahoma" w:hAnsi="Tahoma"/>
      <w:lang w:val="en-GB" w:eastAsia="en-US"/>
    </w:rPr>
  </w:style>
  <w:style w:type="character" w:customStyle="1" w:styleId="Char3">
    <w:name w:val="批注主题 Char"/>
    <w:link w:val="ad"/>
    <w:uiPriority w:val="99"/>
    <w:semiHidden/>
    <w:rsid w:val="000011B7"/>
    <w:rPr>
      <w:rFonts w:ascii="Tahoma" w:hAnsi="Tahoma"/>
      <w:b/>
      <w:bCs/>
      <w:lang w:val="en-GB" w:eastAsia="en-US"/>
    </w:rPr>
  </w:style>
  <w:style w:type="table" w:styleId="ae">
    <w:name w:val="Table Grid"/>
    <w:basedOn w:val="a1"/>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14659F"/>
    <w:rPr>
      <w:rFonts w:ascii="Tahoma" w:hAnsi="Tahoma" w:cs="Tahoma"/>
      <w:color w:val="FF0000"/>
      <w:lang w:val="en-GB" w:eastAsia="en-US"/>
    </w:rPr>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0F7D33"/>
    <w:rPr>
      <w:rFonts w:eastAsia="Times New Roman"/>
      <w:lang w:val="en-GB" w:eastAsia="en-US"/>
    </w:rPr>
  </w:style>
  <w:style w:type="paragraph" w:customStyle="1" w:styleId="Agreement">
    <w:name w:val="Agreement"/>
    <w:basedOn w:val="a"/>
    <w:next w:val="a"/>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af0">
    <w:name w:val="Revision"/>
    <w:hidden/>
    <w:uiPriority w:val="99"/>
    <w:semiHidden/>
    <w:rsid w:val="000425C1"/>
    <w:rPr>
      <w:lang w:val="en-GB" w:eastAsia="en-US"/>
    </w:rPr>
  </w:style>
  <w:style w:type="character" w:customStyle="1" w:styleId="UnresolvedMention">
    <w:name w:val="Unresolved Mention"/>
    <w:basedOn w:val="a0"/>
    <w:uiPriority w:val="99"/>
    <w:semiHidden/>
    <w:unhideWhenUsed/>
    <w:rsid w:val="00FB3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96739069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2423538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bozhi.li@samsung.com"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Samsung</cp:lastModifiedBy>
  <cp:revision>19</cp:revision>
  <cp:lastPrinted>2002-04-23T01:10:00Z</cp:lastPrinted>
  <dcterms:created xsi:type="dcterms:W3CDTF">2023-08-24T10:46:00Z</dcterms:created>
  <dcterms:modified xsi:type="dcterms:W3CDTF">2023-09-27T06:37:00Z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